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t>BHM &amp; MHA [mailto:hospitality@ignou.ac.in]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B24D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t>Thursday, May 12, 2016 4:48 PM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B24D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V.R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Venkatadri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ihm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bhopal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principal@ihmbbs.org; Principal Dr.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ambedkar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IHM; 5006; Principal IHM,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Ahmedabad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5010; 5011; principal@ihmctanghy.org.in; IHM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Guwahati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EXAMINATION IHMCTAN GUWAHATI; PRINCIPAL I H M GWALIOR; 5020;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Kamal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Pant; Institute of Hotel Management Hyderabad; 5014; 5015; ihmjaipurhsrstcp@gmail.com; 5017;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Ranjit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Chaudhury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5018;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tarun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bansal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NL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Rastogi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hod_rooms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division; IHM, Principal; 5008; msc2014ihmpusa@gmail.com; 5021; principal.ihm-meg@nic.in; 5022_Shimla; IHM KUFRI;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Ihm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Srinagar; principal@ihmsrinagar.org;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ihmct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trivandrum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>; principal ihmctkovalam.org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B24D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Cc: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Director Studies; Director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Admn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Finance; </w:t>
      </w:r>
      <w:proofErr w:type="spellStart"/>
      <w:r w:rsidRPr="005B24DE">
        <w:rPr>
          <w:rFonts w:ascii="Tahoma" w:eastAsia="Times New Roman" w:hAnsi="Tahoma" w:cs="Tahoma"/>
          <w:color w:val="000000"/>
          <w:sz w:val="20"/>
          <w:szCs w:val="20"/>
        </w:rPr>
        <w:t>Neeraj</w:t>
      </w:r>
      <w:proofErr w:type="spellEnd"/>
      <w:r w:rsidRPr="005B24DE">
        <w:rPr>
          <w:rFonts w:ascii="Tahoma" w:eastAsia="Times New Roman" w:hAnsi="Tahoma" w:cs="Tahoma"/>
          <w:color w:val="000000"/>
          <w:sz w:val="20"/>
          <w:szCs w:val="20"/>
        </w:rPr>
        <w:t xml:space="preserve"> Gupta; Dr. Sonia Sharma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B24D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5B24DE">
        <w:rPr>
          <w:rFonts w:ascii="Tahoma" w:eastAsia="Times New Roman" w:hAnsi="Tahoma" w:cs="Tahoma"/>
          <w:color w:val="000000"/>
          <w:sz w:val="20"/>
        </w:rPr>
        <w:t> </w:t>
      </w:r>
      <w:r w:rsidRPr="005B24DE">
        <w:rPr>
          <w:rFonts w:ascii="Tahoma" w:eastAsia="Times New Roman" w:hAnsi="Tahoma" w:cs="Tahoma"/>
          <w:color w:val="000000"/>
          <w:sz w:val="20"/>
          <w:szCs w:val="20"/>
        </w:rPr>
        <w:t>Batch 2009 - Reg.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Dear Sir / Madam,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5B24DE" w:rsidRPr="005B24DE" w:rsidRDefault="005B24DE" w:rsidP="005B24D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As per IGNOU norms, the maximum duration to complete BHM </w:t>
      </w:r>
      <w:proofErr w:type="spellStart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 is 6 years and additional 2 years as a re-admission.</w:t>
      </w:r>
    </w:p>
    <w:p w:rsidR="005B24DE" w:rsidRPr="005B24DE" w:rsidRDefault="005B24DE" w:rsidP="005B24D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The students who enrolled in the year 2009 can complete their BHM </w:t>
      </w:r>
      <w:proofErr w:type="spellStart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 in June 2017 by taking re-admission in BHM </w:t>
      </w:r>
      <w:proofErr w:type="spellStart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.</w:t>
      </w:r>
    </w:p>
    <w:p w:rsidR="005B24DE" w:rsidRPr="005B24DE" w:rsidRDefault="005B24DE" w:rsidP="005B24D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If a student has completed NCHMCT components and only IGNOU components is pending, then student has to pay fee Rs. 2700/- per course.</w:t>
      </w:r>
    </w:p>
    <w:p w:rsidR="005B24DE" w:rsidRPr="005B24DE" w:rsidRDefault="005B24DE" w:rsidP="005B24D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If a student has completed all IGNOU components and only NCHMCT components is pending, then student has to pay fee Rs. 4500/- as a re-admission to IGNOU.</w:t>
      </w:r>
    </w:p>
    <w:p w:rsidR="005B24DE" w:rsidRPr="005B24DE" w:rsidRDefault="005B24DE" w:rsidP="005B24D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Therefore, the students of June 2009 batch can complete their BHM </w:t>
      </w:r>
      <w:proofErr w:type="spellStart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 by paying the requisite re-admission fee to IGNOU.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With regards,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Dr. Sonia Sharma,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t xml:space="preserve"> Coordinator,</w:t>
      </w:r>
      <w:r w:rsidRPr="005B24DE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b/>
          <w:bCs/>
          <w:color w:val="0B5394"/>
          <w:sz w:val="20"/>
          <w:szCs w:val="20"/>
        </w:rPr>
        <w:t xml:space="preserve">BHM &amp; MHA </w:t>
      </w:r>
      <w:proofErr w:type="spellStart"/>
      <w:r w:rsidRPr="005B24DE">
        <w:rPr>
          <w:rFonts w:ascii="Verdana" w:eastAsia="Times New Roman" w:hAnsi="Verdana" w:cs="Segoe UI"/>
          <w:b/>
          <w:bCs/>
          <w:color w:val="0B5394"/>
          <w:sz w:val="20"/>
          <w:szCs w:val="20"/>
        </w:rPr>
        <w:t>Programme</w:t>
      </w:r>
      <w:proofErr w:type="spell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br/>
      </w:r>
      <w:r w:rsidRPr="005B24DE">
        <w:rPr>
          <w:rFonts w:ascii="Verdana" w:eastAsia="Times New Roman" w:hAnsi="Verdana" w:cs="Segoe UI"/>
          <w:b/>
          <w:bCs/>
          <w:color w:val="0B5394"/>
          <w:sz w:val="20"/>
          <w:szCs w:val="20"/>
        </w:rPr>
        <w:t>SOTHSSM, IGNOU,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3D85C6"/>
          <w:sz w:val="20"/>
          <w:szCs w:val="20"/>
        </w:rPr>
        <w:t>Room No. 10, Block-15 (I)</w:t>
      </w:r>
      <w:proofErr w:type="gramStart"/>
      <w:r w:rsidRPr="005B24DE">
        <w:rPr>
          <w:rFonts w:ascii="Verdana" w:eastAsia="Times New Roman" w:hAnsi="Verdana" w:cs="Segoe UI"/>
          <w:color w:val="3D85C6"/>
          <w:sz w:val="20"/>
          <w:szCs w:val="20"/>
        </w:rPr>
        <w:t>,</w:t>
      </w:r>
      <w:proofErr w:type="gramEnd"/>
      <w:r w:rsidRPr="005B24DE">
        <w:rPr>
          <w:rFonts w:ascii="Verdana" w:eastAsia="Times New Roman" w:hAnsi="Verdana" w:cs="Segoe UI"/>
          <w:color w:val="000000"/>
          <w:sz w:val="20"/>
          <w:szCs w:val="20"/>
        </w:rPr>
        <w:br/>
      </w:r>
      <w:proofErr w:type="spellStart"/>
      <w:r w:rsidRPr="005B24DE">
        <w:rPr>
          <w:rFonts w:ascii="Verdana" w:eastAsia="Times New Roman" w:hAnsi="Verdana" w:cs="Segoe UI"/>
          <w:color w:val="0B5394"/>
          <w:sz w:val="20"/>
          <w:szCs w:val="20"/>
        </w:rPr>
        <w:t>Maidan</w:t>
      </w:r>
      <w:proofErr w:type="spellEnd"/>
      <w:r w:rsidRPr="005B24DE">
        <w:rPr>
          <w:rFonts w:ascii="Verdana" w:eastAsia="Times New Roman" w:hAnsi="Verdana" w:cs="Segoe UI"/>
          <w:color w:val="0B5394"/>
          <w:sz w:val="20"/>
          <w:szCs w:val="20"/>
        </w:rPr>
        <w:t xml:space="preserve"> </w:t>
      </w:r>
      <w:proofErr w:type="spellStart"/>
      <w:r w:rsidRPr="005B24DE">
        <w:rPr>
          <w:rFonts w:ascii="Verdana" w:eastAsia="Times New Roman" w:hAnsi="Verdana" w:cs="Segoe UI"/>
          <w:color w:val="0B5394"/>
          <w:sz w:val="20"/>
          <w:szCs w:val="20"/>
        </w:rPr>
        <w:t>Garhi</w:t>
      </w:r>
      <w:proofErr w:type="spellEnd"/>
      <w:r w:rsidRPr="005B24DE">
        <w:rPr>
          <w:rFonts w:ascii="Verdana" w:eastAsia="Times New Roman" w:hAnsi="Verdana" w:cs="Segoe UI"/>
          <w:color w:val="0B5394"/>
          <w:sz w:val="20"/>
          <w:szCs w:val="20"/>
        </w:rPr>
        <w:t>, 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B5394"/>
          <w:sz w:val="20"/>
          <w:szCs w:val="20"/>
        </w:rPr>
        <w:t>New Delhi-110068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9900FF"/>
          <w:sz w:val="20"/>
          <w:szCs w:val="20"/>
        </w:rPr>
        <w:t>Website:</w:t>
      </w:r>
      <w:r w:rsidRPr="005B24DE">
        <w:rPr>
          <w:rFonts w:ascii="Verdana" w:eastAsia="Times New Roman" w:hAnsi="Verdana" w:cs="Segoe UI"/>
          <w:color w:val="9900FF"/>
          <w:sz w:val="20"/>
        </w:rPr>
        <w:t> </w:t>
      </w:r>
      <w:hyperlink r:id="rId4" w:tgtFrame="_blank" w:history="1">
        <w:r w:rsidRPr="005B24DE">
          <w:rPr>
            <w:rFonts w:ascii="Verdana" w:eastAsia="Times New Roman" w:hAnsi="Verdana" w:cs="Segoe UI"/>
            <w:color w:val="800080"/>
            <w:sz w:val="20"/>
            <w:u w:val="single"/>
          </w:rPr>
          <w:t>www.ignou.ac.in</w:t>
        </w:r>
      </w:hyperlink>
      <w:r w:rsidRPr="005B24DE">
        <w:rPr>
          <w:rFonts w:ascii="Segoe UI" w:eastAsia="Times New Roman" w:hAnsi="Segoe UI" w:cs="Segoe UI"/>
          <w:color w:val="9900FF"/>
          <w:sz w:val="20"/>
          <w:szCs w:val="20"/>
        </w:rPr>
        <w:t> </w:t>
      </w:r>
    </w:p>
    <w:p w:rsidR="005B24DE" w:rsidRPr="005B24DE" w:rsidRDefault="005B24DE" w:rsidP="005B24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B24DE">
        <w:rPr>
          <w:rFonts w:ascii="Verdana" w:eastAsia="Times New Roman" w:hAnsi="Verdana" w:cs="Segoe UI"/>
          <w:color w:val="000000"/>
          <w:sz w:val="20"/>
          <w:szCs w:val="20"/>
          <w:bdr w:val="single" w:sz="8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iv6048818228_x0000_i1025" o:spid="_x0000_i1025" type="#_x0000_t75" alt="Image removed by sender. Logo" style="width:75pt;height:75pt"/>
        </w:pict>
      </w:r>
    </w:p>
    <w:p w:rsidR="005B24DE" w:rsidRPr="005B24DE" w:rsidRDefault="005B24DE" w:rsidP="005B24DE">
      <w:pPr>
        <w:shd w:val="clear" w:color="auto" w:fill="D8D3DE"/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B24DE">
        <w:rPr>
          <w:rFonts w:ascii="Segoe UI" w:eastAsia="Times New Roman" w:hAnsi="Segoe UI" w:cs="Segoe UI"/>
          <w:color w:val="000000"/>
          <w:sz w:val="20"/>
          <w:szCs w:val="20"/>
        </w:rPr>
        <w:t>The great escape.</w:t>
      </w:r>
      <w:proofErr w:type="gramEnd"/>
    </w:p>
    <w:p w:rsidR="00613BD2" w:rsidRDefault="00613BD2"/>
    <w:sectPr w:rsidR="0061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4DE"/>
    <w:rsid w:val="005B24DE"/>
    <w:rsid w:val="0061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48818228msonormal">
    <w:name w:val="yiv6048818228msonormal"/>
    <w:basedOn w:val="Normal"/>
    <w:rsid w:val="005B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24DE"/>
  </w:style>
  <w:style w:type="character" w:styleId="Hyperlink">
    <w:name w:val="Hyperlink"/>
    <w:basedOn w:val="DefaultParagraphFont"/>
    <w:uiPriority w:val="99"/>
    <w:semiHidden/>
    <w:unhideWhenUsed/>
    <w:rsid w:val="005B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4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9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1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4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6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9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3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6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10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82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4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25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4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4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6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2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49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2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89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30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245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Mitsy</dc:creator>
  <cp:keywords/>
  <dc:description/>
  <cp:lastModifiedBy>Mitsy</cp:lastModifiedBy>
  <cp:revision>3</cp:revision>
  <dcterms:created xsi:type="dcterms:W3CDTF">2016-05-16T14:57:00Z</dcterms:created>
  <dcterms:modified xsi:type="dcterms:W3CDTF">2016-05-16T14:57:00Z</dcterms:modified>
</cp:coreProperties>
</file>